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092ddfa" w14:textId="092ddfa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0D0361">
        <w:t>2055/2019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667539">
        <w:t>1. srpnja</w:t>
      </w:r>
      <w:r w:rsidR="000D0361">
        <w:t xml:space="preserve"> 2020</w:t>
      </w:r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0D0361">
        <w:t>GLAVAČ INTERIJERI j.d.o.o. za trgovinu i usluge, OIB: 62994772215, Naftalanska ulica 32, Ivanić Grad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667539">
        <w:t>09,15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0D0361">
        <w:t>Karlo Glavaš, direktor</w:t>
      </w:r>
    </w:p>
    <w:p w:rsidRPr="00FC5EEA" w:rsidR="008A48CE" w:rsidP="008A48CE" w:rsidRDefault="008A48CE">
      <w:r w:rsidRPr="00FC5EEA">
        <w:t xml:space="preserve">Zastupnik po zakonu dužnika: </w:t>
      </w:r>
      <w:r w:rsidR="000D0361">
        <w:t xml:space="preserve"> Karlo Glavaš, zastupnik po zakonu dužnika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0D0361">
        <w:t>12. rujna</w:t>
      </w:r>
      <w:r w:rsidRPr="00FC5EEA">
        <w:t xml:space="preserve"> 2019., kojim mu je naređeno dostaviti sudu pisano  izviješće o financij</w:t>
      </w:r>
      <w:r w:rsidR="00782D67">
        <w:t>sko gospodarskom stanju dužnika.</w:t>
      </w:r>
    </w:p>
    <w:p w:rsidRPr="00F16E78" w:rsidR="00024856" w:rsidP="00FC5EEA" w:rsidRDefault="00024856">
      <w:pPr>
        <w:rPr>
          <w:color w:val="FF0000"/>
        </w:rPr>
      </w:pPr>
    </w:p>
    <w:p w:rsidRPr="00783004" w:rsidR="00501738" w:rsidP="00501738" w:rsidRDefault="00501738">
      <w:pPr>
        <w:ind w:firstLine="708"/>
      </w:pPr>
      <w:r w:rsidRPr="00783004">
        <w:t>Zas</w:t>
      </w:r>
      <w:r w:rsidR="00783004">
        <w:t xml:space="preserve">tupnik po zakonu dužnika navodi da je uslijed teške gospodarske situacije bio zastoj u njegovom poslovanju međutim je počeo poslovati pa se u ovom času protivi otvaranju stečajnog postupka nad dužnikom budući da očekuje da bi u jednom kraćem roku mogao podmiriti sva dugovanja. </w:t>
      </w:r>
    </w:p>
    <w:p w:rsidRPr="00F16E78" w:rsidR="00FC5EEA" w:rsidP="00501738" w:rsidRDefault="00FC5EEA">
      <w:pPr>
        <w:ind w:firstLine="708"/>
        <w:rPr>
          <w:color w:val="FF0000"/>
        </w:rPr>
      </w:pPr>
    </w:p>
    <w:p w:rsidRPr="004E4286" w:rsidR="00501738" w:rsidP="00783004" w:rsidRDefault="00501738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="008F7E83" w:rsidP="00856A46" w:rsidRDefault="008F7E83"/>
    <w:p w:rsidR="00783004" w:rsidP="00856A46" w:rsidRDefault="00783004">
      <w:r>
        <w:tab/>
        <w:t>Zastupnik po zakonu dužnika po upitu suda navodi da dužnik nema nikakve imovine.</w:t>
      </w:r>
    </w:p>
    <w:p w:rsidRPr="00F16E78" w:rsidR="00783004" w:rsidP="00856A46" w:rsidRDefault="00783004"/>
    <w:p w:rsidRPr="00F16E78" w:rsidR="0099269C" w:rsidP="0099269C" w:rsidRDefault="0099269C">
      <w:pPr>
        <w:ind w:firstLine="708"/>
        <w:jc w:val="both"/>
      </w:pPr>
      <w:r w:rsidRPr="00F16E78">
        <w:t>Utvrđuje se da spisu prileži podnesak predlaga</w:t>
      </w:r>
      <w:r w:rsidRPr="00F16E78" w:rsidR="00B566B5">
        <w:t xml:space="preserve">telja Financijske agencije od </w:t>
      </w:r>
      <w:r w:rsidR="000D0361">
        <w:t>19. rujna</w:t>
      </w:r>
      <w:r w:rsidRPr="00F16E78">
        <w:t xml:space="preserve"> 2019. </w:t>
      </w:r>
      <w:r w:rsidRPr="00F16E78" w:rsidR="00B566B5">
        <w:t>(l</w:t>
      </w:r>
      <w:r w:rsidR="000D0361">
        <w:t>ist 13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0D0361">
        <w:t>17. rujna 2019</w:t>
      </w:r>
      <w:r w:rsidRPr="00F16E78">
        <w:t>. u Očevidniku redoslijeda osnova za plaćanje imao neizvršene osnova za plaćanje</w:t>
      </w:r>
      <w:r w:rsidR="000D0361">
        <w:t xml:space="preserve"> u neprekinutom razdoblju od 148</w:t>
      </w:r>
      <w:r w:rsidRPr="00F16E78">
        <w:t xml:space="preserve"> dana u ukupnom iznosu od </w:t>
      </w:r>
      <w:r w:rsidR="000D0361">
        <w:t>104.675,95</w:t>
      </w:r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="00946330" w:rsidP="000D0361" w:rsidRDefault="001D29A0">
      <w:pPr>
        <w:ind w:firstLine="708"/>
        <w:jc w:val="both"/>
      </w:pPr>
      <w:r w:rsidRPr="00B30ACC">
        <w:lastRenderedPageBreak/>
        <w:t xml:space="preserve">Utvrđuje se da se u spisi nalazi Uvjerenje Stanice za tehnički pregled vozila, Centar za vozila Hrvatske d.d. od </w:t>
      </w:r>
      <w:r w:rsidR="000D0361">
        <w:t>30. rujna</w:t>
      </w:r>
      <w:r w:rsidR="00783004">
        <w:t xml:space="preserve"> 2019., iz kojeg proizlazi da</w:t>
      </w:r>
      <w:r w:rsidRPr="00B30ACC">
        <w:t xml:space="preserve"> dužnik prema službenoj evidenciji registracije cestovnih </w:t>
      </w:r>
      <w:r w:rsidRPr="000D0361">
        <w:t xml:space="preserve">vozila nije evidentiran kao </w:t>
      </w:r>
      <w:r w:rsidRPr="00B30ACC">
        <w:t xml:space="preserve">vlasnik vozila (list </w:t>
      </w:r>
      <w:r w:rsidR="000D0361">
        <w:t>14 spisa).</w:t>
      </w:r>
    </w:p>
    <w:p w:rsidR="000D0361" w:rsidP="000D0361" w:rsidRDefault="000D0361">
      <w:pPr>
        <w:ind w:firstLine="708"/>
        <w:jc w:val="both"/>
      </w:pPr>
    </w:p>
    <w:p w:rsidR="000D0361" w:rsidP="000D0361" w:rsidRDefault="000D0361">
      <w:pPr>
        <w:ind w:firstLine="708"/>
        <w:jc w:val="both"/>
      </w:pPr>
      <w:r>
        <w:t>Utvrđuje se da spisu prileži podnesak Raiffeisen bank d.d. od 30. rujna 2019. (list 15-16 spisa) iz kojeg proizlazi da je dužnik u neprekidnoj blokadi 155 dana u iznosu od 104.812,87 kn.</w:t>
      </w:r>
    </w:p>
    <w:p w:rsidR="000D0361" w:rsidP="000D0361" w:rsidRDefault="000D0361">
      <w:pPr>
        <w:ind w:firstLine="708"/>
        <w:jc w:val="both"/>
      </w:pPr>
    </w:p>
    <w:p w:rsidR="000D0361" w:rsidP="000D0361" w:rsidRDefault="000D0361">
      <w:pPr>
        <w:ind w:firstLine="708"/>
        <w:jc w:val="both"/>
      </w:pPr>
      <w:r w:rsidRPr="00F16E78">
        <w:t xml:space="preserve">Utvrđuje se da spisu prileži podnesak predlagatelja Financijske agencije od </w:t>
      </w:r>
      <w:r>
        <w:t>12. prosinca</w:t>
      </w:r>
      <w:r w:rsidRPr="00F16E78">
        <w:t xml:space="preserve"> 2019. (l</w:t>
      </w:r>
      <w:r>
        <w:t>ist 31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>
        <w:t>12. prosinca 2019</w:t>
      </w:r>
      <w:r w:rsidRPr="00F16E78">
        <w:t>. u Očevidniku redoslijeda osnova za plaćanje imao neizvršene osnova za plaćanje</w:t>
      </w:r>
      <w:r>
        <w:t xml:space="preserve"> u neprekinutom razdoblju od 233</w:t>
      </w:r>
      <w:r w:rsidRPr="00F16E78">
        <w:t xml:space="preserve"> dana u ukupnom iznosu od </w:t>
      </w:r>
      <w:r>
        <w:t>106.147,53</w:t>
      </w:r>
      <w:r w:rsidRPr="00F16E78">
        <w:t xml:space="preserve"> kn.</w:t>
      </w:r>
    </w:p>
    <w:p w:rsidR="00667539" w:rsidP="000D0361" w:rsidRDefault="00667539">
      <w:pPr>
        <w:ind w:firstLine="708"/>
        <w:jc w:val="both"/>
      </w:pPr>
    </w:p>
    <w:p w:rsidRPr="00F16E78" w:rsidR="00667539" w:rsidP="00667539" w:rsidRDefault="00667539">
      <w:pPr>
        <w:ind w:firstLine="708"/>
        <w:jc w:val="both"/>
      </w:pPr>
      <w:r w:rsidRPr="00F16E78">
        <w:t xml:space="preserve">Utvrđuje se da spisu prileži podnesak predlagatelja Financijske agencije od </w:t>
      </w:r>
      <w:r>
        <w:t>19. ožujka 2020.</w:t>
      </w:r>
      <w:r w:rsidRPr="00F16E78">
        <w:t xml:space="preserve"> (l</w:t>
      </w:r>
      <w:r>
        <w:t>ist 36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>
        <w:t>17. ožujka 2020</w:t>
      </w:r>
      <w:r w:rsidRPr="00F16E78">
        <w:t>. u Očevidniku redoslijeda osnova za plaćanje imao neizvršene osnova za plaćanje</w:t>
      </w:r>
      <w:r>
        <w:t xml:space="preserve"> u neprekinutom razdoblju od 329</w:t>
      </w:r>
      <w:r w:rsidRPr="00F16E78">
        <w:t xml:space="preserve"> dana u ukupnom iznosu od </w:t>
      </w:r>
      <w:r>
        <w:t>107.749,68</w:t>
      </w:r>
      <w:r w:rsidRPr="00F16E78">
        <w:t xml:space="preserve"> kn.</w:t>
      </w:r>
    </w:p>
    <w:p w:rsidRPr="00783004" w:rsidR="00946330" w:rsidP="003070B7" w:rsidRDefault="00946330">
      <w:pPr>
        <w:jc w:val="both"/>
      </w:pPr>
    </w:p>
    <w:p w:rsidRPr="00783004" w:rsidR="00501738" w:rsidP="00783004" w:rsidRDefault="00501738">
      <w:pPr>
        <w:ind w:firstLine="708"/>
        <w:jc w:val="both"/>
      </w:pPr>
      <w:r w:rsidRPr="00783004">
        <w:t>Zastupnik po zakonu dužnika moli sud da mu dodjeli jedan kraći rok kako bi pokušao riješiti financijsku situaciju.</w:t>
      </w:r>
    </w:p>
    <w:p w:rsidRPr="00783004" w:rsidR="008B2B27" w:rsidP="00332486" w:rsidRDefault="008B2B27">
      <w:pPr>
        <w:jc w:val="both"/>
      </w:pPr>
      <w:r w:rsidRPr="00783004">
        <w:rPr>
          <w:highlight w:val="yellow"/>
        </w:rPr>
        <w:t xml:space="preserve"> </w:t>
      </w:r>
    </w:p>
    <w:p w:rsidRPr="00783004" w:rsidR="000F30BA" w:rsidP="000F30BA" w:rsidRDefault="000F30BA">
      <w:r w:rsidRPr="00783004">
        <w:t>Sud donosi</w:t>
      </w:r>
    </w:p>
    <w:p w:rsidRPr="00783004" w:rsidR="000F30BA" w:rsidP="000F30BA" w:rsidRDefault="000F30BA">
      <w:pPr>
        <w:jc w:val="center"/>
      </w:pPr>
      <w:r w:rsidRPr="00783004">
        <w:t>R j e š e n j e</w:t>
      </w:r>
    </w:p>
    <w:p w:rsidRPr="00783004" w:rsidR="000F30BA" w:rsidP="009C2F1F" w:rsidRDefault="000F30BA">
      <w:pPr>
        <w:rPr>
          <w:highlight w:val="yellow"/>
        </w:rPr>
      </w:pPr>
    </w:p>
    <w:p w:rsidRPr="00783004" w:rsidR="008A48CE" w:rsidP="00783004" w:rsidRDefault="00501738">
      <w:pPr>
        <w:ind w:firstLine="708"/>
        <w:jc w:val="both"/>
      </w:pPr>
      <w:r w:rsidRPr="00783004">
        <w:t>Dodjeljuje se zastupnik</w:t>
      </w:r>
      <w:r w:rsidRPr="00783004" w:rsidR="00B30ACC">
        <w:t>u</w:t>
      </w:r>
      <w:r w:rsidRPr="00783004">
        <w:t xml:space="preserve"> po zakonu dužnika rok od 3 mjeseca radi pokušaja saniranja blokade, te se nastavak ročišta radi rasprave o pretpostavkama za otvaranje stečajnog postupka određuje za </w:t>
      </w:r>
      <w:r w:rsidRPr="00783004">
        <w:rPr>
          <w:b/>
        </w:rPr>
        <w:t xml:space="preserve">dan </w:t>
      </w:r>
      <w:r w:rsidR="00783004">
        <w:rPr>
          <w:b/>
        </w:rPr>
        <w:t>19. studenog</w:t>
      </w:r>
      <w:r w:rsidRPr="00783004">
        <w:rPr>
          <w:b/>
        </w:rPr>
        <w:t xml:space="preserve"> 2020. u </w:t>
      </w:r>
      <w:r w:rsidR="00783004">
        <w:rPr>
          <w:b/>
        </w:rPr>
        <w:t>12,00</w:t>
      </w:r>
      <w:r w:rsidRPr="00783004">
        <w:rPr>
          <w:b/>
        </w:rPr>
        <w:t xml:space="preserve"> sati, </w:t>
      </w:r>
      <w:r w:rsidRPr="00783004" w:rsidR="00783004">
        <w:rPr>
          <w:b/>
        </w:rPr>
        <w:t xml:space="preserve"> u dvorani 100, dvorište suda</w:t>
      </w:r>
      <w:r w:rsidR="00783004">
        <w:rPr>
          <w:b/>
        </w:rPr>
        <w:t>,</w:t>
      </w:r>
      <w:r w:rsidRPr="00783004" w:rsidR="00783004">
        <w:t xml:space="preserve"> </w:t>
      </w:r>
      <w:r w:rsidRPr="00783004">
        <w:t xml:space="preserve">što zastupnik po zakonu dužnika prima na znanje i neće se posebno pozivati. </w:t>
      </w: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667539">
        <w:t>9,25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0D0361">
      <w:t>2055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0361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C5CBD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67539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83004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C5C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5C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5CB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5CB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5CB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2. srpnja 2020.</izvorni_sadrzaj>
    <derivirana_varijabla naziv="DomainObject.StvarniPocetakDatum_1">2. srpnja 2020.</derivirana_varijabla>
  </DomainObject.StvarniPocetakDatum>
  <DomainObject.StvarniZavrsetakDatum>
    <izvorni_sadrzaj>2. srpnja 2020.</izvorni_sadrzaj>
    <derivirana_varijabla naziv="DomainObject.StvarniZavrsetakDatum_1">2. srpnja 2020.</derivirana_varijabla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St-2055/2019-21</izvorni_sadrzaj>
    <derivirana_varijabla naziv="DomainObject.Zapisnik.Oznaka_1">St-2055/2019-21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St-2055/2019</izvorni_sadrzaj>
    <derivirana_varijabla naziv="DomainObject.Predmet.OznakaBroj_1">St-2055/2019</derivirana_varijabla>
  </DomainObject.Predmet.OznakaBroj>
  <DomainObject.Predmet.OznakaBrojOptuznogAkta>
    <izvorni_sadrzaj>04-06-19-3599</izvorni_sadrzaj>
    <derivirana_varijabla naziv="DomainObject.Predmet.OznakaBrojOptuznogAkta_1">04-06-19-3599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GLAVAČ INTERIJERI jednostavno društvo s ograničenom odgovornošću za trgovinu i usluge</izvorni_sadrzaj>
    <derivirana_varijabla naziv="DomainObject.Predmet.ProtustrankaFormated_1">  GLAVAČ INTERIJERI jednostavno društvo s ograničenom odgovornošću za trgovinu i usluge</derivirana_varijabla>
  </DomainObject.Predmet.ProtustrankaFormated>
  <DomainObject.Predmet.ProtustrankaFormatedOIB>
    <izvorni_sadrzaj>  GLAVAČ INTERIJERI jednostavno društvo s ograničenom odgovornošću za trgovinu i usluge, OIB 62994772215</izvorni_sadrzaj>
    <derivirana_varijabla naziv="DomainObject.Predmet.ProtustrankaFormatedOIB_1">  GLAVAČ INTERIJERI jednostavno društvo s ograničenom odgovornošću za trgovinu i usluge, OIB 62994772215</derivirana_varijabla>
  </DomainObject.Predmet.ProtustrankaFormatedOIB>
  <DomainObject.Predmet.ProtustrankaFormatedWithAdress>
    <izvorni_sadrzaj> GLAVAČ INTERIJERI jednostavno društvo s ograničenom odgovornošću za trgovinu i usluge, Naftalanska ulica 32, 10310 Ivanić-Grad</izvorni_sadrzaj>
    <derivirana_varijabla naziv="DomainObject.Predmet.ProtustrankaFormatedWithAdress_1"> GLAVAČ INTERIJERI jednostavno društvo s ograničenom odgovornošću za trgovinu i usluge, Naftalanska ulica 32, 10310 Ivanić-Grad</derivirana_varijabla>
  </DomainObject.Predmet.ProtustrankaFormatedWithAdress>
  <DomainObject.Predmet.ProtustrankaFormatedWithAdressOIB>
    <izvorni_sadrzaj> GLAVAČ INTERIJERI jednostavno društvo s ograničenom odgovornošću za trgovinu i usluge, OIB 62994772215, Naftalanska ulica 32, 10310 Ivanić-Grad</izvorni_sadrzaj>
    <derivirana_varijabla naziv="DomainObject.Predmet.ProtustrankaFormatedWithAdressOIB_1"> GLAVAČ INTERIJERI jednostavno društvo s ograničenom odgovornošću za trgovinu i usluge, OIB 62994772215, Naftalanska ulica 32, 10310 Ivanić-Grad</derivirana_varijabla>
  </DomainObject.Predmet.ProtustrankaFormatedWithAdressOIB>
  <DomainObject.Predmet.ProtustrankaWithAdress>
    <izvorni_sadrzaj>GLAVAČ INTERIJERI jednostavno društvo s ograničenom odgovornošću za trgovinu i usluge Naftalanska ulica 32, 10310 Ivanić-Grad</izvorni_sadrzaj>
    <derivirana_varijabla naziv="DomainObject.Predmet.ProtustrankaWithAdress_1">GLAVAČ INTERIJERI jednostavno društvo s ograničenom odgovornošću za trgovinu i usluge Naftalanska ulica 32, 10310 Ivanić-Grad</derivirana_varijabla>
  </DomainObject.Predmet.ProtustrankaWithAdress>
  <DomainObject.Predmet.ProtustrankaWithAdressOIB>
    <izvorni_sadrzaj>GLAVAČ INTERIJERI jednostavno društvo s ograničenom odgovornošću za trgovinu i usluge, OIB 62994772215, Naftalanska ulica 32, 10310 Ivanić-Grad</izvorni_sadrzaj>
    <derivirana_varijabla naziv="DomainObject.Predmet.ProtustrankaWithAdressOIB_1">GLAVAČ INTERIJERI jednostavno društvo s ograničenom odgovornošću za trgovinu i usluge, OIB 62994772215, Naftalanska ulica 32, 10310 Ivanić-Grad</derivirana_varijabla>
  </DomainObject.Predmet.ProtustrankaWithAdressOIB>
  <DomainObject.Predmet.ProtustrankaNazivFormated>
    <izvorni_sadrzaj>GLAVAČ INTERIJERI jednostavno društvo s ograničenom odgovornošću za trgovinu i usluge</izvorni_sadrzaj>
    <derivirana_varijabla naziv="DomainObject.Predmet.ProtustrankaNazivFormated_1">GLAVAČ INTERIJERI jednostavno društvo s ograničenom odgovornošću za trgovinu i usluge</derivirana_varijabla>
  </DomainObject.Predmet.ProtustrankaNazivFormated>
  <DomainObject.Predmet.ProtustrankaNazivFormatedOIB>
    <izvorni_sadrzaj>GLAVAČ INTERIJERI jednostavno društvo s ograničenom odgovornošću za trgovinu i usluge, OIB 62994772215</izvorni_sadrzaj>
    <derivirana_varijabla naziv="DomainObject.Predmet.ProtustrankaNazivFormatedOIB_1">GLAVAČ INTERIJERI jednostavno društvo s ograničenom odgovornošću za trgovinu i usluge, OIB 62994772215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Karlo Glavač</izvorni_sadrzaj>
    <derivirana_varijabla naziv="DomainObject.Predmet.StrankaFormated_1">  Financijska agencija; Karlo Glavač</derivirana_varijabla>
  </DomainObject.Predmet.StrankaFormated>
  <DomainObject.Predmet.StrankaFormatedOIB>
    <izvorni_sadrzaj>  Financijska agencija, OIB 85821130368; Karlo Glavač, OIB 70481860390</izvorni_sadrzaj>
    <derivirana_varijabla naziv="DomainObject.Predmet.StrankaFormatedOIB_1">  Financijska agencija, OIB 85821130368; Karlo Glavač, OIB 70481860390</derivirana_varijabla>
  </DomainObject.Predmet.StrankaFormatedOIB>
  <DomainObject.Predmet.StrankaFormatedWithAdress>
    <izvorni_sadrzaj> Financijska agencija, TRG SVIBANJSKIH ŽRTAVA 1995. 1, 10000 Zagreb; Karlo Glavač, Naftalanska 32, 10310 Ivanić-Grad</izvorni_sadrzaj>
    <derivirana_varijabla naziv="DomainObject.Predmet.StrankaFormatedWithAdress_1"> Financijska agencija, TRG SVIBANJSKIH ŽRTAVA 1995. 1, 10000 Zagreb; Karlo Glavač, Naftalanska 32, 10310 Ivanić-Grad</derivirana_varijabla>
  </DomainObject.Predmet.StrankaFormatedWithAdress>
  <DomainObject.Predmet.StrankaFormatedWithAdressOIB>
    <izvorni_sadrzaj> Financijska agencija, OIB 85821130368, TRG SVIBANJSKIH ŽRTAVA 1995. 1, 10000 Zagreb; Karlo Glavač, OIB 70481860390, Naftalanska 32, 10310 Ivanić-Grad</izvorni_sadrzaj>
    <derivirana_varijabla naziv="DomainObject.Predmet.StrankaFormatedWithAdressOIB_1"> Financijska agencija, OIB 85821130368, TRG SVIBANJSKIH ŽRTAVA 1995. 1, 10000 Zagreb; Karlo Glavač, OIB 70481860390, Naftalanska 32, 10310 Ivanić-Grad</derivirana_varijabla>
  </DomainObject.Predmet.StrankaFormatedWithAdressOIB>
  <DomainObject.Predmet.StrankaWithAdress>
    <izvorni_sadrzaj>Financijska agencija TRG SVIBANJSKIH ŽRTAVA 1995. 1,10000 Zagreb,Karlo Glavač Naftalanska 32,10310 Ivanić-Grad</izvorni_sadrzaj>
    <derivirana_varijabla naziv="DomainObject.Predmet.StrankaWithAdress_1">Financijska agencija TRG SVIBANJSKIH ŽRTAVA 1995. 1,10000 Zagreb,Karlo Glavač Naftalanska 32,10310 Ivanić-Grad</derivirana_varijabla>
  </DomainObject.Predmet.StrankaWithAdress>
  <DomainObject.Predmet.StrankaWithAdressOIB>
    <izvorni_sadrzaj>Financijska agencija, OIB 85821130368, TRG SVIBANJSKIH ŽRTAVA 1995. 1,10000 Zagreb,Karlo Glavač, OIB 70481860390, Naftalanska 32,10310 Ivanić-Grad</izvorni_sadrzaj>
    <derivirana_varijabla naziv="DomainObject.Predmet.StrankaWithAdressOIB_1">Financijska agencija, OIB 85821130368, TRG SVIBANJSKIH ŽRTAVA 1995. 1,10000 Zagreb,Karlo Glavač, OIB 70481860390, Naftalanska 32,10310 Ivanić-Grad</derivirana_varijabla>
  </DomainObject.Predmet.StrankaWithAdressOIB>
  <DomainObject.Predmet.StrankaNazivFormated>
    <izvorni_sadrzaj>Financijska agencija,Karlo Glavač</izvorni_sadrzaj>
    <derivirana_varijabla naziv="DomainObject.Predmet.StrankaNazivFormated_1">Financijska agencija,Karlo Glavač</derivirana_varijabla>
  </DomainObject.Predmet.StrankaNazivFormated>
  <DomainObject.Predmet.StrankaNazivFormatedOIB>
    <izvorni_sadrzaj>Financijska agencija, OIB 85821130368,Karlo Glavač, OIB 70481860390</izvorni_sadrzaj>
    <derivirana_varijabla naziv="DomainObject.Predmet.StrankaNazivFormatedOIB_1">Financijska agencija, OIB 85821130368,Karlo Glavač, OIB 70481860390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Karlo Glavač</item>
    </izvorni_sadrzaj>
    <derivirana_varijabla naziv="DomainObject.Predmet.StrankaListFormated_1">
      <item>Financijska agencija</item>
      <item>Karlo Glavač</item>
    </derivirana_varijabla>
  </DomainObject.Predmet.StrankaListFormated>
  <DomainObject.Predmet.StrankaListFormatedOIB>
    <izvorni_sadrzaj>
      <item>Financijska agencija, OIB 85821130368</item>
      <item>Karlo Glavač, OIB 70481860390</item>
    </izvorni_sadrzaj>
    <derivirana_varijabla naziv="DomainObject.Predmet.StrankaListFormatedOIB_1">
      <item>Financijska agencija, OIB 85821130368</item>
      <item>Karlo Glavač, OIB 70481860390</item>
    </derivirana_varijabla>
  </DomainObject.Predmet.StrankaListFormatedOIB>
  <DomainObject.Predmet.StrankaListFormatedWithAdress>
    <izvorni_sadrzaj>
      <item>Financijska agencija, TRG SVIBANJSKIH ŽRTAVA 1995. 1, 10000 Zagreb</item>
      <item>Karlo Glavač, Naftalanska 32, 10310 Ivanić-Grad</item>
    </izvorni_sadrzaj>
    <derivirana_varijabla naziv="DomainObject.Predmet.StrankaListFormatedWithAdress_1">
      <item>Financijska agencija, TRG SVIBANJSKIH ŽRTAVA 1995. 1, 10000 Zagreb</item>
      <item>Karlo Glavač, Naftalanska 32, 10310 Ivanić-Grad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Karlo Glavač, OIB 70481860390, Naftalanska 32, 10310 Ivanić-Grad</item>
    </izvorni_sadrzaj>
    <derivirana_varijabla naziv="DomainObject.Predmet.StrankaListFormatedWithAdressOIB_1">
      <item>Financijska agencija, OIB 85821130368, TRG SVIBANJSKIH ŽRTAVA 1995. 1, 10000 Zagreb</item>
      <item>Karlo Glavač, OIB 70481860390, Naftalanska 32, 10310 Ivanić-Grad</item>
    </derivirana_varijabla>
  </DomainObject.Predmet.StrankaListFormatedWithAdressOIB>
  <DomainObject.Predmet.StrankaListNazivFormated>
    <izvorni_sadrzaj>
      <item>Financijska agencija</item>
      <item>Karlo Glavač</item>
    </izvorni_sadrzaj>
    <derivirana_varijabla naziv="DomainObject.Predmet.StrankaListNazivFormated_1">
      <item>Financijska agencija</item>
      <item>Karlo Glavač</item>
    </derivirana_varijabla>
  </DomainObject.Predmet.StrankaListNazivFormated>
  <DomainObject.Predmet.StrankaListNazivFormatedOIB>
    <izvorni_sadrzaj>
      <item>Financijska agencija, OIB 85821130368</item>
      <item>Karlo Glavač, OIB 70481860390</item>
    </izvorni_sadrzaj>
    <derivirana_varijabla naziv="DomainObject.Predmet.StrankaListNazivFormatedOIB_1">
      <item>Financijska agencija, OIB 85821130368</item>
      <item>Karlo Glavač, OIB 70481860390</item>
    </derivirana_varijabla>
  </DomainObject.Predmet.StrankaListNazivFormatedOIB>
  <DomainObject.Predmet.ProtuStrankaListFormated>
    <izvorni_sadrzaj>
      <item>GLAVAČ INTERIJERI jednostavno društvo s ograničenom odgovornošću za trgovinu i usluge</item>
    </izvorni_sadrzaj>
    <derivirana_varijabla naziv="DomainObject.Predmet.ProtuStrankaListFormated_1">
      <item>GLAVAČ INTERIJERI jednostavno društvo s ograničenom odgovornošću za trgovinu i usluge</item>
    </derivirana_varijabla>
  </DomainObject.Predmet.ProtuStrankaListFormated>
  <DomainObject.Predmet.ProtuStrankaListFormatedOIB>
    <izvorni_sadrzaj>
      <item>GLAVAČ INTERIJERI jednostavno društvo s ograničenom odgovornošću za trgovinu i usluge, OIB 62994772215</item>
    </izvorni_sadrzaj>
    <derivirana_varijabla naziv="DomainObject.Predmet.ProtuStrankaListFormatedOIB_1">
      <item>GLAVAČ INTERIJERI jednostavno društvo s ograničenom odgovornošću za trgovinu i usluge, OIB 62994772215</item>
    </derivirana_varijabla>
  </DomainObject.Predmet.ProtuStrankaListFormatedOIB>
  <DomainObject.Predmet.ProtuStrankaListFormatedWithAdress>
    <izvorni_sadrzaj>
      <item>GLAVAČ INTERIJERI jednostavno društvo s ograničenom odgovornošću za trgovinu i usluge, Naftalanska ulica 32, 10310 Ivanić-Grad</item>
    </izvorni_sadrzaj>
    <derivirana_varijabla naziv="DomainObject.Predmet.ProtuStrankaListFormatedWithAdress_1">
      <item>GLAVAČ INTERIJERI jednostavno društvo s ograničenom odgovornošću za trgovinu i usluge, Naftalanska ulica 32, 10310 Ivanić-Grad</item>
    </derivirana_varijabla>
  </DomainObject.Predmet.ProtuStrankaListFormatedWithAdress>
  <DomainObject.Predmet.ProtuStrankaListFormatedWithAdressOIB>
    <izvorni_sadrzaj>
      <item>GLAVAČ INTERIJERI jednostavno društvo s ograničenom odgovornošću za trgovinu i usluge, OIB 62994772215, Naftalanska ulica 32, 10310 Ivanić-Grad</item>
    </izvorni_sadrzaj>
    <derivirana_varijabla naziv="DomainObject.Predmet.ProtuStrankaListFormatedWithAdressOIB_1">
      <item>GLAVAČ INTERIJERI jednostavno društvo s ograničenom odgovornošću za trgovinu i usluge, OIB 62994772215, Naftalanska ulica 32, 10310 Ivanić-Grad</item>
    </derivirana_varijabla>
  </DomainObject.Predmet.ProtuStrankaListFormatedWithAdressOIB>
  <DomainObject.Predmet.ProtuStrankaListNazivFormated>
    <izvorni_sadrzaj>
      <item>GLAVAČ INTERIJERI jednostavno društvo s ograničenom odgovornošću za trgovinu i usluge</item>
    </izvorni_sadrzaj>
    <derivirana_varijabla naziv="DomainObject.Predmet.ProtuStrankaListNazivFormated_1">
      <item>GLAVAČ INTERIJERI jednostavno društvo s ograničenom odgovornošću za trgovinu i usluge</item>
    </derivirana_varijabla>
  </DomainObject.Predmet.ProtuStrankaListNazivFormated>
  <DomainObject.Predmet.ProtuStrankaListNazivFormatedOIB>
    <izvorni_sadrzaj>
      <item>GLAVAČ INTERIJERI jednostavno društvo s ograničenom odgovornošću za trgovinu i usluge, OIB 62994772215</item>
    </izvorni_sadrzaj>
    <derivirana_varijabla naziv="DomainObject.Predmet.ProtuStrankaListNazivFormatedOIB_1">
      <item>GLAVAČ INTERIJERI jednostavno društvo s ograničenom odgovornošću za trgovinu i usluge, OIB 62994772215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>St-2055/2019-21</izvorni_sadrzaj>
    <derivirana_varijabla naziv="DomainObject.PoslovniBrojDokumenta_1">St-2055/2019-21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GLAVAČ INTERIJERI jednostavno društvo s ograničenom odgovornošću za trgovinu i usluge</izvorni_sadrzaj>
    <derivirana_varijabla naziv="DomainObject.Predmet.ProtustrankaIDrugi_1">GLAVAČ INTERIJERI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GLAVAČ INTERIJERI jednostavno društvo s ograničenom odgovornošću za trgovinu i usluge, OIB 62994772215, Naftalanska ulica 32, 10310 Ivanić-Grad</izvorni_sadrzaj>
    <derivirana_varijabla naziv="DomainObject.Predmet.ProtustrankaIDrugiAdressOIB_1">GLAVAČ INTERIJERI jednostavno društvo s ograničenom odgovornošću za trgovinu i usluge, OIB 62994772215, Naftalanska ulica 32,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GLAVAČ INTERIJERI jednostavno društvo s ograničenom odgovornošću za trgovinu i usluge</item>
      <item>Financijska agencija</item>
      <item>Karlo Glavač</item>
    </izvorni_sadrzaj>
    <derivirana_varijabla naziv="DomainObject.Predmet.SudioniciListNaziv_1">
      <item>GLAVAČ INTERIJERI jednostavno društvo s ograničenom odgovornošću za trgovinu i usluge</item>
      <item>Financijska agencija</item>
      <item>Karlo Glavač</item>
    </derivirana_varijabla>
  </DomainObject.Predmet.SudioniciListNaziv>
  <DomainObject.Predmet.SudioniciListAdressOIB>
    <izvorni_sadrzaj>
      <item>GLAVAČ INTERIJERI jednostavno društvo s ograničenom odgovornošću za trgovinu i usluge, OIB 62994772215, Naftalanska ulica 32,10310 Ivanić-Grad</item>
      <item>Financijska agencija, OIB 85821130368, TRG SVIBANJSKIH ŽRTAVA 1995. 1,10000 Zagreb</item>
      <item>Karlo Glavač, OIB 70481860390, Naftalanska 32,10310 Ivanić-Grad</item>
    </izvorni_sadrzaj>
    <derivirana_varijabla naziv="DomainObject.Predmet.SudioniciListAdressOIB_1">
      <item>GLAVAČ INTERIJERI jednostavno društvo s ograničenom odgovornošću za trgovinu i usluge, OIB 62994772215, Naftalanska ulica 32,10310 Ivanić-Grad</item>
      <item>Financijska agencija, OIB 85821130368, TRG SVIBANJSKIH ŽRTAVA 1995. 1,10000 Zagreb</item>
      <item>Karlo Glavač, OIB 70481860390, Naftalanska 32,10310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62994772215</item>
      <item>, OIB 85821130368</item>
      <item>, OIB 70481860390</item>
    </izvorni_sadrzaj>
    <derivirana_varijabla naziv="DomainObject.Predmet.SudioniciListNazivOIB_1">
      <item>, OIB 62994772215</item>
      <item>, OIB 85821130368</item>
      <item>, OIB 70481860390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kolovoza 2019.</izvorni_sadrzaj>
    <derivirana_varijabla naziv="DomainObject.Predmet.DatumPocetkaProcesa_1">21.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7D843-905D-47AA-8DE6-C455C928F4F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637</properties:Words>
  <properties:Characters>3407</properties:Characters>
  <properties:Lines>91</properties:Lines>
  <properties:Paragraphs>31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2019-09-24T08:08:00Z</cp:lastPrinted>
  <dcterms:modified xmlns:xsi="http://www.w3.org/2001/XMLSchema-instance" xsi:type="dcterms:W3CDTF">2020-07-02T08:27:00Z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St-2055/2019-21 / Zapisnik - Ročište radi izjašnjenja o prijedlogu za otvaranje steč.post (8.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